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7FD" w:rsidRDefault="00A417FD" w:rsidP="00A417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417FD" w:rsidRDefault="00A417FD" w:rsidP="00A417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417FD" w:rsidRDefault="00A417FD" w:rsidP="00A417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417FD" w:rsidRDefault="00A417FD" w:rsidP="00A417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417FD" w:rsidRDefault="00A417FD" w:rsidP="00A417F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85381" w:rsidRDefault="00185381" w:rsidP="001853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417FD" w:rsidRDefault="00A417FD" w:rsidP="00A417F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80393" w:rsidRPr="00906392" w:rsidRDefault="00B80393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B80393" w:rsidRPr="00906392" w:rsidRDefault="00B80393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80393" w:rsidRPr="00906392" w:rsidRDefault="00B80393" w:rsidP="00DF4987">
      <w:pPr>
        <w:pStyle w:val="3"/>
        <w:jc w:val="both"/>
        <w:rPr>
          <w:sz w:val="24"/>
        </w:rPr>
      </w:pPr>
      <w:r w:rsidRPr="00906392">
        <w:rPr>
          <w:sz w:val="24"/>
        </w:rPr>
        <w:t xml:space="preserve">            1. Название: </w:t>
      </w:r>
      <w:r w:rsidRPr="00C162A4">
        <w:rPr>
          <w:bCs/>
          <w:color w:val="000000"/>
          <w:spacing w:val="-2"/>
          <w:sz w:val="24"/>
        </w:rPr>
        <w:t>О</w:t>
      </w:r>
      <w:r>
        <w:rPr>
          <w:bCs/>
          <w:color w:val="000000"/>
          <w:spacing w:val="-2"/>
          <w:sz w:val="24"/>
        </w:rPr>
        <w:t>стеопороз</w:t>
      </w:r>
      <w:r w:rsidRPr="00906392">
        <w:rPr>
          <w:bCs/>
          <w:color w:val="000000"/>
          <w:spacing w:val="-2"/>
          <w:sz w:val="24"/>
        </w:rPr>
        <w:t>.</w:t>
      </w:r>
      <w:r>
        <w:rPr>
          <w:sz w:val="24"/>
        </w:rPr>
        <w:t xml:space="preserve"> (9</w:t>
      </w:r>
      <w:r w:rsidRPr="00906392">
        <w:rPr>
          <w:sz w:val="24"/>
        </w:rPr>
        <w:t xml:space="preserve"> ч)</w:t>
      </w:r>
    </w:p>
    <w:p w:rsidR="00B80393" w:rsidRPr="00906392" w:rsidRDefault="00B8039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217935">
        <w:rPr>
          <w:rFonts w:ascii="Times New Roman" w:hAnsi="Times New Roman"/>
          <w:sz w:val="24"/>
          <w:szCs w:val="24"/>
        </w:rPr>
        <w:t>10.5</w:t>
      </w:r>
    </w:p>
    <w:p w:rsidR="00217935" w:rsidRPr="00217935" w:rsidRDefault="00B80393" w:rsidP="002179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3. </w:t>
      </w:r>
      <w:r w:rsidR="00217935" w:rsidRPr="00217935">
        <w:rPr>
          <w:rFonts w:ascii="Times New Roman" w:hAnsi="Times New Roman"/>
          <w:sz w:val="24"/>
          <w:szCs w:val="24"/>
        </w:rPr>
        <w:t>Наименование цикла: Повышение квалификации (ПК) врачей по специальности «Эндокринология».</w:t>
      </w:r>
    </w:p>
    <w:p w:rsidR="00217935" w:rsidRDefault="00217935" w:rsidP="002179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217935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217935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17935">
        <w:rPr>
          <w:rFonts w:ascii="Times New Roman" w:hAnsi="Times New Roman"/>
          <w:sz w:val="24"/>
          <w:szCs w:val="24"/>
        </w:rPr>
        <w:t xml:space="preserve">:  </w:t>
      </w:r>
      <w:proofErr w:type="gramStart"/>
      <w:r w:rsidRPr="00217935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B80393" w:rsidRPr="00906392" w:rsidRDefault="00B80393" w:rsidP="002179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9</w:t>
      </w:r>
      <w:r w:rsidR="00291218">
        <w:rPr>
          <w:rFonts w:ascii="Times New Roman" w:hAnsi="Times New Roman"/>
          <w:sz w:val="24"/>
          <w:szCs w:val="24"/>
        </w:rPr>
        <w:t xml:space="preserve"> </w:t>
      </w:r>
      <w:r w:rsidRPr="00906392">
        <w:rPr>
          <w:rFonts w:ascii="Times New Roman" w:hAnsi="Times New Roman"/>
          <w:sz w:val="24"/>
          <w:szCs w:val="24"/>
        </w:rPr>
        <w:t>часа.</w:t>
      </w:r>
    </w:p>
    <w:p w:rsidR="00B80393" w:rsidRPr="00906392" w:rsidRDefault="00B8039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7. Цели:</w:t>
      </w:r>
    </w:p>
    <w:p w:rsidR="00B80393" w:rsidRPr="00906392" w:rsidRDefault="00B80393" w:rsidP="001E21B9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>В результате освоения темы о</w:t>
      </w:r>
      <w:r w:rsidR="00217935">
        <w:rPr>
          <w:sz w:val="24"/>
        </w:rPr>
        <w:t>бучающийся</w:t>
      </w:r>
      <w:r w:rsidRPr="00906392">
        <w:rPr>
          <w:sz w:val="24"/>
        </w:rPr>
        <w:t xml:space="preserve"> должен знать: </w:t>
      </w:r>
      <w:r>
        <w:rPr>
          <w:bCs/>
          <w:color w:val="000000"/>
          <w:spacing w:val="-2"/>
          <w:sz w:val="24"/>
        </w:rPr>
        <w:t>определение понятия остеопороза.</w:t>
      </w:r>
    </w:p>
    <w:p w:rsidR="00B80393" w:rsidRPr="00906392" w:rsidRDefault="00B80393" w:rsidP="00DF4987">
      <w:pPr>
        <w:pStyle w:val="3"/>
        <w:tabs>
          <w:tab w:val="num" w:pos="1440"/>
        </w:tabs>
        <w:jc w:val="both"/>
        <w:rPr>
          <w:sz w:val="24"/>
        </w:rPr>
      </w:pPr>
    </w:p>
    <w:p w:rsidR="00B80393" w:rsidRPr="00906392" w:rsidRDefault="00B80393" w:rsidP="00DF4987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 xml:space="preserve">Для формирования профессиональной компетенции </w:t>
      </w:r>
      <w:r w:rsidR="00217935">
        <w:rPr>
          <w:sz w:val="24"/>
        </w:rPr>
        <w:t>обучающийся</w:t>
      </w:r>
      <w:r w:rsidRPr="00906392">
        <w:rPr>
          <w:sz w:val="24"/>
        </w:rPr>
        <w:t xml:space="preserve"> должен знат</w:t>
      </w:r>
      <w:r>
        <w:rPr>
          <w:sz w:val="24"/>
        </w:rPr>
        <w:t xml:space="preserve">ь: основные признаки </w:t>
      </w:r>
      <w:r>
        <w:rPr>
          <w:bCs/>
          <w:color w:val="000000"/>
          <w:spacing w:val="-2"/>
          <w:sz w:val="24"/>
        </w:rPr>
        <w:t>остеопороза.</w:t>
      </w:r>
    </w:p>
    <w:p w:rsidR="00B80393" w:rsidRPr="00906392" w:rsidRDefault="00B80393" w:rsidP="001361DA">
      <w:pPr>
        <w:pStyle w:val="3"/>
        <w:tabs>
          <w:tab w:val="left" w:pos="1860"/>
        </w:tabs>
        <w:jc w:val="both"/>
        <w:rPr>
          <w:sz w:val="24"/>
        </w:rPr>
      </w:pPr>
      <w:r w:rsidRPr="00906392">
        <w:rPr>
          <w:sz w:val="24"/>
        </w:rPr>
        <w:t xml:space="preserve">           </w:t>
      </w:r>
      <w:r w:rsidRPr="00906392">
        <w:rPr>
          <w:sz w:val="24"/>
        </w:rPr>
        <w:tab/>
      </w:r>
    </w:p>
    <w:p w:rsidR="00B80393" w:rsidRPr="00906392" w:rsidRDefault="00B80393" w:rsidP="001361DA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 xml:space="preserve">            8. Задачи занятия: обуч</w:t>
      </w:r>
      <w:r w:rsidR="00217935">
        <w:rPr>
          <w:sz w:val="24"/>
        </w:rPr>
        <w:t xml:space="preserve">ить </w:t>
      </w:r>
      <w:r>
        <w:rPr>
          <w:sz w:val="24"/>
        </w:rPr>
        <w:t xml:space="preserve"> оценивать </w:t>
      </w:r>
      <w:r>
        <w:rPr>
          <w:bCs/>
          <w:color w:val="000000"/>
          <w:spacing w:val="-2"/>
          <w:sz w:val="24"/>
        </w:rPr>
        <w:t>остеопороз.</w:t>
      </w:r>
    </w:p>
    <w:p w:rsidR="00B80393" w:rsidRPr="00906392" w:rsidRDefault="00B80393" w:rsidP="006A57D2">
      <w:pPr>
        <w:pStyle w:val="3"/>
        <w:tabs>
          <w:tab w:val="num" w:pos="1440"/>
        </w:tabs>
        <w:jc w:val="both"/>
        <w:rPr>
          <w:sz w:val="24"/>
        </w:rPr>
      </w:pPr>
    </w:p>
    <w:p w:rsidR="00B80393" w:rsidRPr="00906392" w:rsidRDefault="00B80393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9. План занятия:</w:t>
      </w:r>
      <w:r w:rsidRPr="00906392">
        <w:rPr>
          <w:rFonts w:ascii="Times New Roman" w:hAnsi="Times New Roman"/>
          <w:sz w:val="24"/>
          <w:szCs w:val="24"/>
        </w:rPr>
        <w:tab/>
      </w:r>
    </w:p>
    <w:p w:rsidR="00B80393" w:rsidRPr="00906392" w:rsidRDefault="00B80393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Контроль ис</w:t>
      </w:r>
      <w:r>
        <w:rPr>
          <w:rFonts w:ascii="Times New Roman" w:hAnsi="Times New Roman"/>
          <w:sz w:val="24"/>
          <w:szCs w:val="24"/>
        </w:rPr>
        <w:t xml:space="preserve">ходного уровня знаний </w:t>
      </w:r>
      <w:r w:rsidR="00217935">
        <w:rPr>
          <w:rFonts w:ascii="Times New Roman" w:hAnsi="Times New Roman"/>
          <w:sz w:val="24"/>
          <w:szCs w:val="24"/>
        </w:rPr>
        <w:t>обучающихся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– 2</w:t>
      </w:r>
      <w:r w:rsidRPr="00906392">
        <w:rPr>
          <w:rFonts w:ascii="Times New Roman" w:hAnsi="Times New Roman"/>
          <w:sz w:val="24"/>
          <w:szCs w:val="24"/>
        </w:rPr>
        <w:t xml:space="preserve"> час.</w:t>
      </w:r>
    </w:p>
    <w:p w:rsidR="00B80393" w:rsidRPr="00906392" w:rsidRDefault="00B80393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906392">
        <w:rPr>
          <w:rFonts w:ascii="Times New Roman" w:hAnsi="Times New Roman"/>
          <w:spacing w:val="-5"/>
          <w:sz w:val="24"/>
          <w:szCs w:val="24"/>
        </w:rPr>
        <w:t xml:space="preserve">Разбор темы </w:t>
      </w:r>
      <w:r>
        <w:rPr>
          <w:rFonts w:ascii="Times New Roman" w:hAnsi="Times New Roman"/>
          <w:spacing w:val="-5"/>
          <w:sz w:val="24"/>
          <w:szCs w:val="24"/>
        </w:rPr>
        <w:t>– 4</w:t>
      </w:r>
      <w:r w:rsidRPr="00906392">
        <w:rPr>
          <w:rFonts w:ascii="Times New Roman" w:hAnsi="Times New Roman"/>
          <w:spacing w:val="-5"/>
          <w:sz w:val="24"/>
          <w:szCs w:val="24"/>
        </w:rPr>
        <w:t xml:space="preserve"> часа.</w:t>
      </w:r>
    </w:p>
    <w:p w:rsidR="00B80393" w:rsidRPr="00906392" w:rsidRDefault="00B80393" w:rsidP="009F4B4A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Разбор историй болезни – 3</w:t>
      </w:r>
      <w:r w:rsidRPr="00906392">
        <w:rPr>
          <w:rFonts w:ascii="Times New Roman" w:hAnsi="Times New Roman"/>
          <w:sz w:val="24"/>
          <w:szCs w:val="24"/>
        </w:rPr>
        <w:t>часа.</w:t>
      </w:r>
    </w:p>
    <w:p w:rsidR="00B80393" w:rsidRPr="00906392" w:rsidRDefault="00B8039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10. Перечень оборудования, документации объектов изучения: 4 больных и 4 истори</w:t>
      </w:r>
      <w:r>
        <w:rPr>
          <w:rFonts w:ascii="Times New Roman" w:hAnsi="Times New Roman"/>
          <w:sz w:val="24"/>
          <w:szCs w:val="24"/>
        </w:rPr>
        <w:t xml:space="preserve">и болезни больных с </w:t>
      </w: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остеопорозом.</w:t>
      </w:r>
    </w:p>
    <w:p w:rsidR="00B80393" w:rsidRPr="00906392" w:rsidRDefault="00B8039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B80393" w:rsidRPr="00906392" w:rsidRDefault="00B80393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     12. Практические навыки: умение выявить при</w:t>
      </w:r>
      <w:r>
        <w:rPr>
          <w:rFonts w:ascii="Times New Roman" w:hAnsi="Times New Roman"/>
          <w:sz w:val="24"/>
          <w:szCs w:val="24"/>
        </w:rPr>
        <w:t xml:space="preserve">знаки </w:t>
      </w:r>
      <w:proofErr w:type="spellStart"/>
      <w:r>
        <w:rPr>
          <w:rFonts w:ascii="Times New Roman" w:hAnsi="Times New Roman"/>
          <w:sz w:val="24"/>
          <w:szCs w:val="24"/>
        </w:rPr>
        <w:t>гипе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гипокальциемии</w:t>
      </w:r>
      <w:proofErr w:type="spellEnd"/>
      <w:r>
        <w:rPr>
          <w:rFonts w:ascii="Times New Roman" w:hAnsi="Times New Roman"/>
          <w:sz w:val="24"/>
          <w:szCs w:val="24"/>
        </w:rPr>
        <w:t>, о</w:t>
      </w:r>
      <w:r w:rsidRPr="00906392">
        <w:rPr>
          <w:rFonts w:ascii="Times New Roman" w:hAnsi="Times New Roman"/>
          <w:sz w:val="24"/>
          <w:szCs w:val="24"/>
        </w:rPr>
        <w:t>пределить необходимость исследования фосфорно-</w:t>
      </w:r>
      <w:proofErr w:type="spellStart"/>
      <w:r w:rsidRPr="00906392">
        <w:rPr>
          <w:rFonts w:ascii="Times New Roman" w:hAnsi="Times New Roman"/>
          <w:sz w:val="24"/>
          <w:szCs w:val="24"/>
        </w:rPr>
        <w:t>калыдиевого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обмена,                                                             интерпретировать показатели общего, ионизированного, </w:t>
      </w:r>
      <w:proofErr w:type="spellStart"/>
      <w:r w:rsidRPr="00906392">
        <w:rPr>
          <w:rFonts w:ascii="Times New Roman" w:hAnsi="Times New Roman"/>
          <w:sz w:val="24"/>
          <w:szCs w:val="24"/>
        </w:rPr>
        <w:t>белоккорректированного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кальция, неорганического фосфора, магния и хлоридов, интерпретировать рентгенограммы скелета, выявлять характерные признаки остеопороза, фиброзно-</w:t>
      </w:r>
      <w:proofErr w:type="spellStart"/>
      <w:r w:rsidRPr="00906392">
        <w:rPr>
          <w:rFonts w:ascii="Times New Roman" w:hAnsi="Times New Roman"/>
          <w:sz w:val="24"/>
          <w:szCs w:val="24"/>
        </w:rPr>
        <w:t>кисгозной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остеодистрофии, гигантоклеточной опухоли на рентгенограммах костей, </w:t>
      </w:r>
      <w:r w:rsidRPr="00906392">
        <w:rPr>
          <w:rFonts w:ascii="Times New Roman" w:hAnsi="Times New Roman"/>
          <w:noProof/>
          <w:sz w:val="24"/>
          <w:szCs w:val="24"/>
        </w:rPr>
        <w:t xml:space="preserve">              </w:t>
      </w:r>
      <w:r w:rsidRPr="00906392">
        <w:rPr>
          <w:rFonts w:ascii="Times New Roman" w:hAnsi="Times New Roman"/>
          <w:noProof/>
          <w:sz w:val="24"/>
          <w:szCs w:val="24"/>
        </w:rPr>
        <w:lastRenderedPageBreak/>
        <w:t>о</w:t>
      </w:r>
      <w:r w:rsidRPr="00906392">
        <w:rPr>
          <w:rFonts w:ascii="Times New Roman" w:hAnsi="Times New Roman"/>
          <w:sz w:val="24"/>
          <w:szCs w:val="24"/>
        </w:rPr>
        <w:t xml:space="preserve">ценить результаты показателей основных </w:t>
      </w:r>
      <w:proofErr w:type="spellStart"/>
      <w:r w:rsidRPr="00906392">
        <w:rPr>
          <w:rFonts w:ascii="Times New Roman" w:hAnsi="Times New Roman"/>
          <w:sz w:val="24"/>
          <w:szCs w:val="24"/>
        </w:rPr>
        <w:t>кальцийрегулирующих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гормонов (ПТГ, КТ, витамин </w:t>
      </w:r>
      <w:r w:rsidRPr="00906392">
        <w:rPr>
          <w:rFonts w:ascii="Times New Roman" w:hAnsi="Times New Roman"/>
          <w:sz w:val="24"/>
          <w:szCs w:val="24"/>
          <w:lang w:val="en-US"/>
        </w:rPr>
        <w:t>D</w:t>
      </w:r>
      <w:r w:rsidRPr="00906392">
        <w:rPr>
          <w:rFonts w:ascii="Times New Roman" w:hAnsi="Times New Roman"/>
          <w:sz w:val="24"/>
          <w:szCs w:val="24"/>
          <w:vertAlign w:val="subscript"/>
        </w:rPr>
        <w:t>3</w:t>
      </w:r>
      <w:r w:rsidRPr="00906392">
        <w:rPr>
          <w:rFonts w:ascii="Times New Roman" w:hAnsi="Times New Roman"/>
          <w:sz w:val="24"/>
          <w:szCs w:val="24"/>
        </w:rPr>
        <w:t>).</w:t>
      </w:r>
      <w:r w:rsidRPr="00906392">
        <w:rPr>
          <w:rFonts w:ascii="Times New Roman" w:hAnsi="Times New Roman"/>
          <w:noProof/>
          <w:sz w:val="24"/>
          <w:szCs w:val="24"/>
        </w:rPr>
        <w:t xml:space="preserve">                                             </w:t>
      </w:r>
    </w:p>
    <w:p w:rsidR="00B80393" w:rsidRPr="00906392" w:rsidRDefault="00B80393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</w:p>
    <w:p w:rsidR="00B80393" w:rsidRPr="00906392" w:rsidRDefault="00B80393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13. Литература:</w:t>
      </w:r>
      <w:r w:rsidRPr="00906392">
        <w:rPr>
          <w:rFonts w:ascii="Times New Roman" w:hAnsi="Times New Roman"/>
          <w:sz w:val="24"/>
          <w:szCs w:val="24"/>
        </w:rPr>
        <w:tab/>
      </w:r>
    </w:p>
    <w:p w:rsidR="00B80393" w:rsidRPr="00906392" w:rsidRDefault="00B80393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Основная: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06392">
        <w:rPr>
          <w:rFonts w:ascii="Times New Roman" w:hAnsi="Times New Roman"/>
          <w:sz w:val="24"/>
          <w:szCs w:val="24"/>
        </w:rPr>
        <w:t>Аметов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06392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906392">
        <w:rPr>
          <w:rFonts w:ascii="Times New Roman" w:hAnsi="Times New Roman"/>
          <w:sz w:val="24"/>
          <w:szCs w:val="24"/>
        </w:rPr>
        <w:t>Гитун</w:t>
      </w:r>
      <w:proofErr w:type="spellEnd"/>
      <w:proofErr w:type="gramStart"/>
      <w:r w:rsidRPr="0090639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рец</w:t>
      </w:r>
      <w:proofErr w:type="spellEnd"/>
      <w:r w:rsidRPr="00906392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906392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906392">
        <w:rPr>
          <w:rFonts w:ascii="Times New Roman" w:hAnsi="Times New Roman"/>
          <w:sz w:val="24"/>
          <w:szCs w:val="24"/>
        </w:rPr>
        <w:t>Evadence-based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endocrinology</w:t>
      </w:r>
      <w:proofErr w:type="spellEnd"/>
      <w:r w:rsidRPr="00906392">
        <w:rPr>
          <w:rFonts w:ascii="Times New Roman" w:hAnsi="Times New Roman"/>
          <w:sz w:val="24"/>
          <w:szCs w:val="24"/>
        </w:rPr>
        <w:t>: руководство для врачей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906392">
        <w:rPr>
          <w:rFonts w:ascii="Times New Roman" w:hAnsi="Times New Roman"/>
          <w:sz w:val="24"/>
          <w:szCs w:val="24"/>
        </w:rPr>
        <w:t>Лебдех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906392">
        <w:rPr>
          <w:rFonts w:ascii="Times New Roman" w:hAnsi="Times New Roman"/>
          <w:sz w:val="24"/>
          <w:szCs w:val="24"/>
        </w:rPr>
        <w:t>Полайн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906392">
        <w:rPr>
          <w:rFonts w:ascii="Times New Roman" w:hAnsi="Times New Roman"/>
          <w:sz w:val="24"/>
          <w:szCs w:val="24"/>
        </w:rPr>
        <w:t>Камачо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6392">
        <w:rPr>
          <w:rFonts w:ascii="Times New Roman" w:hAnsi="Times New Roman"/>
          <w:sz w:val="24"/>
          <w:szCs w:val="24"/>
        </w:rPr>
        <w:t>Хоссейн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Гариба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6392">
        <w:rPr>
          <w:rFonts w:ascii="Times New Roman" w:hAnsi="Times New Roman"/>
          <w:sz w:val="24"/>
          <w:szCs w:val="24"/>
        </w:rPr>
        <w:t>Глен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906392">
        <w:rPr>
          <w:rFonts w:ascii="Times New Roman" w:hAnsi="Times New Roman"/>
          <w:sz w:val="24"/>
          <w:szCs w:val="24"/>
        </w:rPr>
        <w:t>Сайзмо</w:t>
      </w:r>
      <w:proofErr w:type="spellEnd"/>
      <w:r w:rsidRPr="00906392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906392">
        <w:rPr>
          <w:rFonts w:ascii="Times New Roman" w:hAnsi="Times New Roman"/>
          <w:bCs/>
          <w:sz w:val="24"/>
          <w:szCs w:val="24"/>
        </w:rPr>
        <w:t> </w:t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906392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906392">
        <w:rPr>
          <w:rFonts w:ascii="Times New Roman" w:hAnsi="Times New Roman"/>
          <w:sz w:val="24"/>
          <w:szCs w:val="24"/>
        </w:rPr>
        <w:t>Галстян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Гэотар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906392">
        <w:rPr>
          <w:rFonts w:ascii="Times New Roman" w:hAnsi="Times New Roman"/>
          <w:bCs/>
          <w:sz w:val="24"/>
          <w:szCs w:val="24"/>
        </w:rPr>
        <w:t> </w:t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906392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Гэотар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906392">
        <w:rPr>
          <w:rFonts w:ascii="Times New Roman" w:hAnsi="Times New Roman"/>
          <w:sz w:val="24"/>
          <w:szCs w:val="24"/>
        </w:rPr>
        <w:t>Кэттайл</w:t>
      </w:r>
      <w:proofErr w:type="spellEnd"/>
      <w:r w:rsidRPr="00906392">
        <w:rPr>
          <w:rFonts w:ascii="Times New Roman" w:hAnsi="Times New Roman"/>
          <w:sz w:val="24"/>
          <w:szCs w:val="24"/>
        </w:rPr>
        <w:t>, Р. А. Арки ; под общ</w:t>
      </w:r>
      <w:proofErr w:type="gramStart"/>
      <w:r w:rsidRPr="00906392">
        <w:rPr>
          <w:rFonts w:ascii="Times New Roman" w:hAnsi="Times New Roman"/>
          <w:sz w:val="24"/>
          <w:szCs w:val="24"/>
        </w:rPr>
        <w:t>.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06392">
        <w:rPr>
          <w:rFonts w:ascii="Times New Roman" w:hAnsi="Times New Roman"/>
          <w:sz w:val="24"/>
          <w:szCs w:val="24"/>
        </w:rPr>
        <w:t>р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ед. Ю. В. </w:t>
      </w:r>
      <w:proofErr w:type="spellStart"/>
      <w:r w:rsidRPr="00906392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906392">
        <w:rPr>
          <w:rFonts w:ascii="Times New Roman" w:hAnsi="Times New Roman"/>
          <w:sz w:val="24"/>
          <w:szCs w:val="24"/>
        </w:rPr>
        <w:t>. - М.: БИНОМ, 2007. - 335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906392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под ред. И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И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Дедова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906392">
        <w:rPr>
          <w:rFonts w:ascii="Times New Roman" w:hAnsi="Times New Roman"/>
          <w:sz w:val="24"/>
          <w:szCs w:val="24"/>
        </w:rPr>
        <w:t>Г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А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Мельниченко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906392">
        <w:rPr>
          <w:rFonts w:ascii="Times New Roman" w:hAnsi="Times New Roman"/>
          <w:sz w:val="24"/>
          <w:szCs w:val="24"/>
        </w:rPr>
        <w:t>рецензенты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906392">
        <w:rPr>
          <w:rFonts w:ascii="Times New Roman" w:hAnsi="Times New Roman"/>
          <w:sz w:val="24"/>
          <w:szCs w:val="24"/>
        </w:rPr>
        <w:t>Е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Н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Гринева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906392">
        <w:rPr>
          <w:rFonts w:ascii="Times New Roman" w:hAnsi="Times New Roman"/>
          <w:sz w:val="24"/>
          <w:szCs w:val="24"/>
        </w:rPr>
        <w:t>Е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И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906392">
        <w:rPr>
          <w:rFonts w:ascii="Times New Roman" w:hAnsi="Times New Roman"/>
          <w:sz w:val="24"/>
          <w:szCs w:val="24"/>
        </w:rPr>
        <w:t>Марова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906392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906392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906392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906392">
        <w:rPr>
          <w:rFonts w:ascii="Times New Roman" w:hAnsi="Times New Roman"/>
          <w:sz w:val="24"/>
          <w:szCs w:val="24"/>
        </w:rPr>
        <w:t>М</w:t>
      </w:r>
      <w:r w:rsidRPr="00906392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9063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906392">
        <w:rPr>
          <w:rFonts w:ascii="Times New Roman" w:hAnsi="Times New Roman"/>
          <w:sz w:val="24"/>
          <w:szCs w:val="24"/>
        </w:rPr>
        <w:t>с</w:t>
      </w:r>
      <w:r w:rsidRPr="00906392">
        <w:rPr>
          <w:rFonts w:ascii="Times New Roman" w:hAnsi="Times New Roman"/>
          <w:sz w:val="24"/>
          <w:szCs w:val="24"/>
          <w:lang w:val="en-US"/>
        </w:rPr>
        <w:t>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906392">
        <w:rPr>
          <w:rFonts w:ascii="Times New Roman" w:hAnsi="Times New Roman"/>
          <w:sz w:val="24"/>
          <w:szCs w:val="24"/>
        </w:rPr>
        <w:t> эндокринной системы и нарушений обмена веществ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compendium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906392">
        <w:rPr>
          <w:rFonts w:ascii="Times New Roman" w:hAnsi="Times New Roman"/>
          <w:sz w:val="24"/>
          <w:szCs w:val="24"/>
        </w:rPr>
        <w:t>Арапова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06392">
        <w:rPr>
          <w:rFonts w:ascii="Times New Roman" w:hAnsi="Times New Roman"/>
          <w:sz w:val="24"/>
          <w:szCs w:val="24"/>
        </w:rPr>
        <w:t>, 2008. - 582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906392">
        <w:rPr>
          <w:rFonts w:ascii="Times New Roman" w:hAnsi="Times New Roman"/>
          <w:sz w:val="24"/>
          <w:szCs w:val="24"/>
        </w:rPr>
        <w:t>Шестакова</w:t>
      </w:r>
      <w:proofErr w:type="gramStart"/>
      <w:r w:rsidRPr="00906392">
        <w:rPr>
          <w:rFonts w:ascii="Times New Roman" w:hAnsi="Times New Roman"/>
          <w:sz w:val="24"/>
          <w:szCs w:val="24"/>
        </w:rPr>
        <w:t>;</w:t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</w:t>
      </w:r>
      <w:proofErr w:type="gramEnd"/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ндокринологи</w:t>
      </w:r>
      <w:r w:rsidRPr="00906392">
        <w:rPr>
          <w:rFonts w:ascii="Times New Roman" w:hAnsi="Times New Roman"/>
          <w:sz w:val="24"/>
          <w:szCs w:val="24"/>
        </w:rPr>
        <w:t>ческий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906392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B80393" w:rsidRPr="00906392" w:rsidRDefault="00B80393" w:rsidP="00E04A8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906392">
        <w:rPr>
          <w:rFonts w:ascii="Times New Roman" w:hAnsi="Times New Roman"/>
          <w:bCs/>
          <w:sz w:val="24"/>
          <w:szCs w:val="24"/>
        </w:rPr>
        <w:t> </w:t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906392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М.: </w:t>
      </w:r>
      <w:proofErr w:type="spellStart"/>
      <w:r w:rsidRPr="0090639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  <w:proofErr w:type="gramEnd"/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 Элементы эндокринной регуляции: научное издание/ А. Н. Смирнов; под ред. В. А. Ткачука. - М.: ГЭОТАР-МЕДИА, 2008. - 351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906392">
        <w:rPr>
          <w:rFonts w:ascii="Times New Roman" w:hAnsi="Times New Roman"/>
          <w:sz w:val="24"/>
          <w:szCs w:val="24"/>
        </w:rPr>
        <w:t>: руководство/ С. Б. Шустов</w:t>
      </w:r>
      <w:r w:rsidRPr="00906392">
        <w:rPr>
          <w:rFonts w:ascii="Times New Roman" w:hAnsi="Times New Roman"/>
          <w:sz w:val="24"/>
          <w:szCs w:val="24"/>
        </w:rPr>
        <w:br/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906392">
        <w:rPr>
          <w:rFonts w:ascii="Times New Roman" w:hAnsi="Times New Roman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.: </w:t>
      </w:r>
      <w:proofErr w:type="spellStart"/>
      <w:proofErr w:type="gramEnd"/>
      <w:r w:rsidRPr="00906392">
        <w:rPr>
          <w:rFonts w:ascii="Times New Roman" w:hAnsi="Times New Roman"/>
          <w:sz w:val="24"/>
          <w:szCs w:val="24"/>
        </w:rPr>
        <w:t>СпецЛит</w:t>
      </w:r>
      <w:proofErr w:type="spellEnd"/>
      <w:r w:rsidRPr="00906392">
        <w:rPr>
          <w:rFonts w:ascii="Times New Roman" w:hAnsi="Times New Roman"/>
          <w:sz w:val="24"/>
          <w:szCs w:val="24"/>
        </w:rPr>
        <w:t>, 2011. - 432 с.</w:t>
      </w:r>
    </w:p>
    <w:p w:rsidR="00B80393" w:rsidRPr="00906392" w:rsidRDefault="00B80393" w:rsidP="00E04A8D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906392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906392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, 2007. 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906392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906392">
        <w:rPr>
          <w:rFonts w:ascii="Times New Roman" w:hAnsi="Times New Roman"/>
          <w:sz w:val="24"/>
          <w:szCs w:val="24"/>
        </w:rPr>
        <w:t>Шенфилд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[и др.] ; науч. ред. рус</w:t>
      </w:r>
      <w:proofErr w:type="gramStart"/>
      <w:r w:rsidRPr="00906392">
        <w:rPr>
          <w:rFonts w:ascii="Times New Roman" w:hAnsi="Times New Roman"/>
          <w:sz w:val="24"/>
          <w:szCs w:val="24"/>
        </w:rPr>
        <w:t>.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06392">
        <w:rPr>
          <w:rFonts w:ascii="Times New Roman" w:hAnsi="Times New Roman"/>
          <w:sz w:val="24"/>
          <w:szCs w:val="24"/>
        </w:rPr>
        <w:t>и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06392">
        <w:rPr>
          <w:rFonts w:ascii="Times New Roman" w:hAnsi="Times New Roman"/>
          <w:sz w:val="24"/>
          <w:szCs w:val="24"/>
        </w:rPr>
        <w:t>, 2005. - 381 с.</w:t>
      </w:r>
    </w:p>
    <w:p w:rsidR="00B80393" w:rsidRPr="00906392" w:rsidRDefault="00B80393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80393" w:rsidRPr="00906392" w:rsidRDefault="00B80393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0393" w:rsidRPr="00906392" w:rsidRDefault="00B80393" w:rsidP="00521790">
      <w:pPr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ab/>
      </w:r>
      <w:r w:rsidRPr="00906392">
        <w:rPr>
          <w:rFonts w:ascii="Times New Roman" w:hAnsi="Times New Roman"/>
          <w:sz w:val="24"/>
          <w:szCs w:val="24"/>
        </w:rPr>
        <w:tab/>
      </w:r>
      <w:r w:rsidRPr="00906392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B80393" w:rsidRPr="0090639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13FF3"/>
    <w:rsid w:val="00056BFF"/>
    <w:rsid w:val="000813D6"/>
    <w:rsid w:val="00087EC1"/>
    <w:rsid w:val="000A097E"/>
    <w:rsid w:val="000E64B6"/>
    <w:rsid w:val="001361DA"/>
    <w:rsid w:val="00185381"/>
    <w:rsid w:val="001A531A"/>
    <w:rsid w:val="001C5A27"/>
    <w:rsid w:val="001E21B9"/>
    <w:rsid w:val="002138EF"/>
    <w:rsid w:val="00217935"/>
    <w:rsid w:val="002234FE"/>
    <w:rsid w:val="002575B9"/>
    <w:rsid w:val="00291218"/>
    <w:rsid w:val="0030051E"/>
    <w:rsid w:val="00314D38"/>
    <w:rsid w:val="0039497E"/>
    <w:rsid w:val="003C5B66"/>
    <w:rsid w:val="00425144"/>
    <w:rsid w:val="0043543E"/>
    <w:rsid w:val="004A3FFC"/>
    <w:rsid w:val="004B4546"/>
    <w:rsid w:val="004E321C"/>
    <w:rsid w:val="00504EAF"/>
    <w:rsid w:val="00510C88"/>
    <w:rsid w:val="00512C97"/>
    <w:rsid w:val="00521790"/>
    <w:rsid w:val="00565B83"/>
    <w:rsid w:val="00573860"/>
    <w:rsid w:val="00574E72"/>
    <w:rsid w:val="00584543"/>
    <w:rsid w:val="00595879"/>
    <w:rsid w:val="005A4E2B"/>
    <w:rsid w:val="005B5DE8"/>
    <w:rsid w:val="00604D19"/>
    <w:rsid w:val="00653EC6"/>
    <w:rsid w:val="006860F4"/>
    <w:rsid w:val="006A57D2"/>
    <w:rsid w:val="006D40A3"/>
    <w:rsid w:val="00700A5B"/>
    <w:rsid w:val="007502F7"/>
    <w:rsid w:val="00757930"/>
    <w:rsid w:val="00767630"/>
    <w:rsid w:val="007B38A5"/>
    <w:rsid w:val="007D1607"/>
    <w:rsid w:val="007F1A97"/>
    <w:rsid w:val="0088570B"/>
    <w:rsid w:val="00891FEE"/>
    <w:rsid w:val="008C583D"/>
    <w:rsid w:val="008D0551"/>
    <w:rsid w:val="008D393D"/>
    <w:rsid w:val="00906392"/>
    <w:rsid w:val="00922FFD"/>
    <w:rsid w:val="00925E9D"/>
    <w:rsid w:val="009A6FEE"/>
    <w:rsid w:val="009F0BE5"/>
    <w:rsid w:val="009F4B4A"/>
    <w:rsid w:val="00A417FD"/>
    <w:rsid w:val="00A47EBA"/>
    <w:rsid w:val="00A56F88"/>
    <w:rsid w:val="00A614F6"/>
    <w:rsid w:val="00A93F37"/>
    <w:rsid w:val="00AA46C8"/>
    <w:rsid w:val="00AB70D5"/>
    <w:rsid w:val="00B4635D"/>
    <w:rsid w:val="00B80393"/>
    <w:rsid w:val="00C162A4"/>
    <w:rsid w:val="00C23A5F"/>
    <w:rsid w:val="00CC3FBB"/>
    <w:rsid w:val="00CE2156"/>
    <w:rsid w:val="00D5154B"/>
    <w:rsid w:val="00D969F3"/>
    <w:rsid w:val="00DF4987"/>
    <w:rsid w:val="00E04A8D"/>
    <w:rsid w:val="00E522BB"/>
    <w:rsid w:val="00E94451"/>
    <w:rsid w:val="00EA36C1"/>
    <w:rsid w:val="00F0391A"/>
    <w:rsid w:val="00F4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757</Words>
  <Characters>4320</Characters>
  <Application>Microsoft Office Word</Application>
  <DocSecurity>0</DocSecurity>
  <Lines>36</Lines>
  <Paragraphs>10</Paragraphs>
  <ScaleCrop>false</ScaleCrop>
  <Company/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28</cp:revision>
  <dcterms:created xsi:type="dcterms:W3CDTF">2012-07-09T05:40:00Z</dcterms:created>
  <dcterms:modified xsi:type="dcterms:W3CDTF">2018-12-02T09:29:00Z</dcterms:modified>
</cp:coreProperties>
</file>